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B7926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Regulamin konkursu Motofaktor.pl</w:t>
      </w:r>
    </w:p>
    <w:p w14:paraId="04338764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7DDBFF9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Określenia użyte w niniejszym regulaminie (dalej: Regulamin) oznaczają: </w:t>
      </w:r>
    </w:p>
    <w:p w14:paraId="211A9996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1. "Organizator Konkursu" – Proautomotive Sp. z o.o. ul. Kolejowa 28 39-200 Dębica NIP: 872–241–25–03</w:t>
      </w:r>
    </w:p>
    <w:p w14:paraId="1482D913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"Konkurs" – akcja promocyjna przeprowadzana przez Organizatora, w wyniku której pośród uczestników wyłonieni zostaną laureaci lub laureatki. </w:t>
      </w:r>
    </w:p>
    <w:p w14:paraId="7ACE6F9C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"Uczestnik" - osoba, która zgłasza swój udział w Konkursie. </w:t>
      </w:r>
    </w:p>
    <w:p w14:paraId="5C9CBF56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04653644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POSTANOWIENIA OGÓLNE </w:t>
      </w:r>
    </w:p>
    <w:p w14:paraId="39DF7105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BFFADFF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Niniejszy Regulamin określa zasady, zakres i warunki uczestnictwa w Konkursie. </w:t>
      </w:r>
    </w:p>
    <w:p w14:paraId="2AC30008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2. Konkurs prowadzony jest na terytorium Polski za pośrednictwem portalu Motofaktor.pl</w:t>
      </w:r>
    </w:p>
    <w:p w14:paraId="15E4F811" w14:textId="565B8AF8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Konkurs rozpoczyna się dnia </w:t>
      </w:r>
      <w:r w:rsidR="004C6CCF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03.12.2019 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r. i trwa do</w:t>
      </w:r>
      <w:r w:rsidR="004B1D6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; </w:t>
      </w:r>
      <w:r w:rsidR="004C6CCF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08.12.2019</w:t>
      </w:r>
    </w:p>
    <w:p w14:paraId="0C0D70C2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5. Nad prawidłowością przeprowadzenia Konkursu czuwa Komisja Konkursowa ("Komisja Konkursowa") powołana przez Organizatora. </w:t>
      </w:r>
    </w:p>
    <w:p w14:paraId="7AAB6803" w14:textId="788EA0F4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6. Ogłoszenie wyników konkursu przez Komisję Konkursową nastąpi dnia; </w:t>
      </w:r>
      <w:r w:rsidR="004C6CCF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10.12.2019 r</w:t>
      </w:r>
    </w:p>
    <w:p w14:paraId="1CC23B5F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7. Przystąpienie do udziału w Konkursie przez Uczestnika jest równoznaczne z akceptacją przez niego postanowień Regulaminu Konkursu. Przystępując do Konkursu, Uczestnik zobowiązuje się do przestrzegania postanowień Regulaminu. Naruszenie przez Uczestnika tego zobowiązania stanowi podstawę do wykluczenia Uczestnika z Konkursu. </w:t>
      </w:r>
    </w:p>
    <w:p w14:paraId="626C5DC9" w14:textId="3B76A94B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8. Konkurs nie jest grą hazardową w rozumieniu ustawy z dnia 19 listopada 2009 r. o grach hazardowych (Dz. U. 2019, , poz. 847ze zm.). Organizator jest składającym przyrzeczenie publiczne w rozumieniu art. 919 kodeksu cywilnego. </w:t>
      </w:r>
    </w:p>
    <w:p w14:paraId="7256E3A6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0A684C45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KOMISJA KONKURSOWA </w:t>
      </w:r>
    </w:p>
    <w:p w14:paraId="5E42BB5F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11B1037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Celem zapewnienia prawidłowej organizacji i przebiegu Konkursu oraz dokonania wyboru zwycięzców Konkursu, Organizator powoła Komisję Konkursową ("Komisja Konkursowa"). </w:t>
      </w:r>
    </w:p>
    <w:p w14:paraId="4649EC9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W skład Komisji Konkursowej wejdą trzy osoby delegowane przez Organizatora. Komisja konkursowa podejmuje decyzje zwykłą większością głosów. </w:t>
      </w:r>
    </w:p>
    <w:p w14:paraId="1D072CB0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374A13C3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UCZESTNICTWO W KONKURSIE </w:t>
      </w:r>
    </w:p>
    <w:p w14:paraId="2FE4DFAE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A65E6C1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W Konkursie mogą brać udział wszystkie osoby fizyczne, będące konsumentami w rozumieniu art. 221 Kodeksu Cywilnego, przebywające na terenie Rzeczpospolitej Polskiej. </w:t>
      </w:r>
    </w:p>
    <w:p w14:paraId="3252846F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W Konkursie mogą uczestniczyć osoby, które ukończyły 18 (osiemnaście) lat i posiadają co najmniej ograniczoną zdolność do czynności prawnych w rozumieniu odpowiednich przepisów kodeksu cywilnego, za zgodą ich przedstawiciela ustawowego lub prawnego opiekuna. Niezbędne jest przesłanie 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lastRenderedPageBreak/>
        <w:t xml:space="preserve">pisemnej zgody przedstawiciela ustawowego tej osoby na jej udział w Konkursie na adres Organizatora w ciągu 3 dni od dnia powiadomienia Uczestnika Konkursu o zwycięstwie. </w:t>
      </w:r>
    </w:p>
    <w:p w14:paraId="22AF55CA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3.  Aby  wziąć udział w konkursie Uczestnik musi przesłać  email  z odpowiedzią  na konkursowe pytania na adres: konkurs@motofaktor.pl</w:t>
      </w:r>
    </w:p>
    <w:p w14:paraId="3B7AFA74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W Konkursie nie mogą brać udziału: pracownicy Organizatora, a także członkowie najbliższej rodziny wyżej wymienionych osób. Przez członków najbliższej rodziny rozumie się: małżonków, dzieci, rodziców, rodzeństwo, krewnych i powinowatych drugiego stopnia oraz osoby pozostające w stosunku przysposobienia. Pracownikiem w rozumieniu Regulaminu jest zarówno osoba zatrudniona na podstawie umowy o pracę jak i osoba współpracująca na podstawie umowy cywilnoprawnej (w szczególności na podstawie umowy o dzieło, umowy zlecenia). </w:t>
      </w:r>
    </w:p>
    <w:p w14:paraId="77E70655" w14:textId="52496F1F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4EAF50B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4C7A519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ZASADY KONKURSU </w:t>
      </w:r>
    </w:p>
    <w:p w14:paraId="2A15A4E6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1B63C5ED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DACDBAE" w14:textId="77777777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 Aby wziąć  udział w konkursie Uczestnik musi przesłać   pocztą email  odpowiedź   na pytanie konkursowe na adres: </w:t>
      </w:r>
      <w:hyperlink r:id="rId5">
        <w:r>
          <w:rPr>
            <w:rStyle w:val="czeinternetowe"/>
            <w:rFonts w:ascii="Georgia" w:eastAsia="Times New Roman" w:hAnsi="Georgia" w:cs="Times New Roman"/>
            <w:sz w:val="26"/>
            <w:szCs w:val="26"/>
            <w:lang w:eastAsia="pl-PL"/>
          </w:rPr>
          <w:t>konkurs@motofaktor.pl</w:t>
        </w:r>
      </w:hyperlink>
    </w:p>
    <w:p w14:paraId="4B748019" w14:textId="580BDCE5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2.Treść zadania konkursowego zawarta jest na stronie internetowej Organizatora www.motofaktor.pl  </w:t>
      </w:r>
    </w:p>
    <w:p w14:paraId="719884D1" w14:textId="10EF2569" w:rsidR="004B1D62" w:rsidRDefault="00787414" w:rsidP="004B1D62"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Spośród wyżej wymienionych Komisja wybierze </w:t>
      </w:r>
      <w:r w:rsidR="004B1D6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5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zwycięzców/zwyciężczyń, którzy/które otrzymają: nagrody od firmy „</w:t>
      </w:r>
      <w:proofErr w:type="spellStart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Hella</w:t>
      </w:r>
      <w:proofErr w:type="spellEnd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Polska”:  </w:t>
      </w:r>
      <w:r w:rsidR="004B1D6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</w:t>
      </w:r>
      <w:bookmarkStart w:id="0" w:name="_Hlk26196272"/>
      <w:r w:rsidR="004B1D6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nagrodą jest zestaw kalendarzy </w:t>
      </w:r>
      <w:proofErr w:type="spellStart"/>
      <w:r w:rsidR="004B1D6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Hella</w:t>
      </w:r>
      <w:proofErr w:type="spellEnd"/>
      <w:r w:rsidR="004B1D6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 (ścienny i biurkowy) na 2020 rok</w:t>
      </w:r>
      <w:r w:rsidR="004C6CCF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.</w:t>
      </w:r>
    </w:p>
    <w:p w14:paraId="4F630969" w14:textId="032C3892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bookmarkEnd w:id="0"/>
    <w:p w14:paraId="256CE22E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D2DBAC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ZAŁOŻENIA KONKURSU</w:t>
      </w:r>
    </w:p>
    <w:p w14:paraId="3E643E3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</w:t>
      </w:r>
    </w:p>
    <w:p w14:paraId="26B475F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1. Konkurs będzie przeprowadzony na portalu; Motofaktor.pl</w:t>
      </w:r>
    </w:p>
    <w:p w14:paraId="741F3DDA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2 Kolejność napływania odpowiedzi nie ma wpływu na przyznanie nagrody w Konkursie. </w:t>
      </w:r>
    </w:p>
    <w:p w14:paraId="6D94D751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Zgłoszenia przesłane po zakończeniu Konkursu nie będą brane pod uwagę. </w:t>
      </w:r>
    </w:p>
    <w:p w14:paraId="021539D6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Organizator ma prawo wykluczyć Uczestnika z udziału w Konkursie w przypadku uzasadnionego podejrzenia posługiwania się nieprawdziwymi danymi, podszywania się pod konto innego użytkownika, próby wpływania na wyniki Konkursu lub naruszenia przez niego warunków Regulaminu lub zasad fair </w:t>
      </w:r>
      <w:proofErr w:type="spellStart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play</w:t>
      </w:r>
      <w:proofErr w:type="spellEnd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. Wykluczenie uczestnika może nastąpić w każdym etapie trwania konkursu i obejmuje również prawo do pozbawienia Uczestnika nagrody. Uczestnik ma prawo złożenia reklamacji zgodnie z Regulaminem.  </w:t>
      </w:r>
    </w:p>
    <w:p w14:paraId="03588084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5. Organizator nie ponosi odpowiedzialności za czasowe lub stałe trudności z korzystaniem z portalu Motofaktor.pl</w:t>
      </w:r>
    </w:p>
    <w:p w14:paraId="7546FD27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3F6AB0A7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240DCAE7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38F6A56F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2C64920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9A2317E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B07CC28" w14:textId="4BF0380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PRZYZNAWANIE NAGRÓD </w:t>
      </w:r>
    </w:p>
    <w:p w14:paraId="75302465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2F13F49" w14:textId="6638E009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0C15B275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376BEB4D" w14:textId="5442066E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Komisja przyzna nagrodę  </w:t>
      </w:r>
      <w:r w:rsidR="00A60021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5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uczestnikom/uczestniczkom, których odpowiedzi zostaną uznane za najciekawsze i najbardziej oryginalne.</w:t>
      </w:r>
    </w:p>
    <w:p w14:paraId="3468967E" w14:textId="6F972CBE" w:rsidR="004B1D62" w:rsidRDefault="00787414" w:rsidP="004B1D62"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W ciągu trwania Konkursu Organizator przyzna w sumie; </w:t>
      </w:r>
      <w:r w:rsidR="004B1D6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pięć 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zestaw</w:t>
      </w:r>
      <w:r w:rsidR="004B1D6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ów 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nagród; </w:t>
      </w:r>
      <w:r w:rsidR="004B1D6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zestaw kalendarzy </w:t>
      </w:r>
      <w:proofErr w:type="spellStart"/>
      <w:r w:rsidR="004B1D6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Hella</w:t>
      </w:r>
      <w:proofErr w:type="spellEnd"/>
      <w:r w:rsidR="004B1D62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 (ścienny i biurkowy) na 2020 rok.</w:t>
      </w:r>
    </w:p>
    <w:p w14:paraId="422EB6AC" w14:textId="2B6227A2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1522CC30" w14:textId="2EF7A910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73000FE5" w14:textId="6E1DA4F3" w:rsidR="00CF02E9" w:rsidRDefault="00787414" w:rsidP="00787414">
      <w:pPr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3. Do każdego zwycięzcy zostanie wysłane powiadomienie o wygranej za pomocą wiadomości e-mail.</w:t>
      </w:r>
      <w:bookmarkStart w:id="1" w:name="_Hlk21675799"/>
      <w:bookmarkEnd w:id="1"/>
    </w:p>
    <w:p w14:paraId="646EC8D0" w14:textId="024DEBD4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Organizator zastrzega, że nagroda w konkursie nie podlega wymianie, jak również zamianie jej na równowartość pieniężną. </w:t>
      </w:r>
    </w:p>
    <w:p w14:paraId="091AC0E3" w14:textId="025CC6B6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5. Laureat traci prawo do nagrody w przypadku gdy: </w:t>
      </w:r>
    </w:p>
    <w:p w14:paraId="62667877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a) odmówi przyjęcia nagrody, </w:t>
      </w:r>
    </w:p>
    <w:p w14:paraId="10284952" w14:textId="499EF114" w:rsidR="00CF02E9" w:rsidRPr="00684EF3" w:rsidRDefault="00787414" w:rsidP="00787414">
      <w:pPr>
        <w:shd w:val="clear" w:color="auto" w:fill="FFFFFF"/>
        <w:jc w:val="both"/>
      </w:pPr>
      <w:r w:rsidRPr="00684EF3">
        <w:rPr>
          <w:rFonts w:ascii="Georgia" w:eastAsia="Times New Roman" w:hAnsi="Georgia" w:cs="Times New Roman"/>
          <w:sz w:val="26"/>
          <w:szCs w:val="26"/>
          <w:lang w:eastAsia="pl-PL"/>
        </w:rPr>
        <w:t>b) kontakt z Uczestnikiem nie będzie możliwy w termini</w:t>
      </w:r>
      <w:r w:rsidR="008C445D" w:rsidRPr="00684EF3">
        <w:rPr>
          <w:rFonts w:ascii="Georgia" w:eastAsia="Times New Roman" w:hAnsi="Georgia" w:cs="Times New Roman"/>
          <w:sz w:val="26"/>
          <w:szCs w:val="26"/>
          <w:lang w:eastAsia="pl-PL"/>
        </w:rPr>
        <w:t xml:space="preserve">e; </w:t>
      </w:r>
      <w:r w:rsidR="00684EF3">
        <w:rPr>
          <w:rFonts w:ascii="Georgia" w:eastAsia="Times New Roman" w:hAnsi="Georgia" w:cs="Times New Roman"/>
          <w:sz w:val="26"/>
          <w:szCs w:val="26"/>
          <w:lang w:eastAsia="pl-PL"/>
        </w:rPr>
        <w:t>7 dni.</w:t>
      </w:r>
    </w:p>
    <w:p w14:paraId="74918B54" w14:textId="3C3FEB6B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c) nagroda nie będzie mogła być dostarczona </w:t>
      </w:r>
      <w:proofErr w:type="spellStart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Lauretowi</w:t>
      </w:r>
      <w:proofErr w:type="spellEnd"/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z przyczyn niezależnych od Organizatora, a w szczególności w skutek podania nieprawidłowych danych lub braku aktualizacji danych Laureata, </w:t>
      </w:r>
    </w:p>
    <w:p w14:paraId="0E9B0CBB" w14:textId="0AACFD88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d) Uczestnik nie spełnia warunków Regulaminu uprawniających go do wzięcia udziału w Konkursie lub otrzymania nagrody. </w:t>
      </w:r>
    </w:p>
    <w:p w14:paraId="29871089" w14:textId="77777777" w:rsidR="008C445D" w:rsidRDefault="008C445D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6D44151B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POSTĘPOWANIE REKLAMACYJNE </w:t>
      </w:r>
    </w:p>
    <w:p w14:paraId="67EAAF55" w14:textId="1843A45B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1. Wszelkie reklamacje dotyczące Konkursu uczestnicy powinni zgłaszać w formie pisemnej pod rygorem nieważności, na adres siedziby Organizatora, z dopiskiem: „Konkurs</w:t>
      </w:r>
      <w:r w:rsidR="008C445D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</w:t>
      </w:r>
      <w:proofErr w:type="spellStart"/>
      <w:r w:rsidR="008C445D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Hella</w:t>
      </w:r>
      <w:proofErr w:type="spellEnd"/>
      <w:r w:rsidR="008C445D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Polska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”</w:t>
      </w:r>
    </w:p>
    <w:p w14:paraId="315539E7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Reklamacje należy wysłać listem poleconym za potwierdzeniem odbioru. Reklamacje mogą być zgłaszane w terminie do 14 dni od daty zakończenia konkursu (liczy się data odbioru przez Organizatora). </w:t>
      </w:r>
    </w:p>
    <w:p w14:paraId="2D9B2D95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Pisemna reklamacja powinna zawierać imię, nazwisko, dokładny adres i numer telefonu, jak również dokładny opis i uzasadnienie reklamacji oraz podpis Uczestnika. </w:t>
      </w:r>
    </w:p>
    <w:p w14:paraId="35307EBA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Reklamacje rozpatrywane będą przez Organizatora. </w:t>
      </w:r>
    </w:p>
    <w:p w14:paraId="207A77FE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5. Organizator rozpatrywać będzie reklamacje Uczestników na podstawie niniejszego Regulaminu. </w:t>
      </w:r>
    </w:p>
    <w:p w14:paraId="155A1D9F" w14:textId="77777777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6. Organizator rozpatrzy reklamację w terminie 14 dni od dnia jej doręczenia. O decyzji Organizatora Uczestnik zostanie poinformowany na piśmie. Decyzja Organizatora zawierająca uzasadnienie zostanie nadana do Uczestnika, na adres podany przez Uczestnika, w terminie 2 dni od daty rozpatrzenia reklamacji. Powyższa decyzja jest ostateczna i nie przysługuje od niej dalsze odwołanie.</w:t>
      </w:r>
    </w:p>
    <w:p w14:paraId="3D2F2824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523BC93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DANE OSOBOWE </w:t>
      </w:r>
    </w:p>
    <w:p w14:paraId="570648E4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2727257A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Administratorem danych osobowych przekazywanych przez Uczestnika jest Organizator. </w:t>
      </w:r>
    </w:p>
    <w:p w14:paraId="23D57A36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lastRenderedPageBreak/>
        <w:t xml:space="preserve">2. Uczestnik zgłaszający się do Konkursu wyraża zgodę na przetwarzanie swoich danych osobowych przez Organizatora do celów związanych z realizacją Konkursu zgodnie z Regulaminem, w tym do wyłonienia Zwycięzcy, przekazywania Nagrody, doręczenia Nagrody, ogłoszenia wyników Konkursu i rozpatrywania reklamacji Uczestników. Podanie nieprawdziwych lub niepełnych danych zwalnia Organizatora z obowiązku przekazania Nagrody. </w:t>
      </w:r>
    </w:p>
    <w:p w14:paraId="4FBE28A2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3. Danymi niezbędnymi do celów realizacji Konkursu i postanowień Regulaminu są: imię i nazwisko Uczestnika, adres korespondencyjny, niezbędny do przesłania nagrody</w:t>
      </w:r>
    </w:p>
    <w:p w14:paraId="4D299F79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Podanie danych osobowych, o których mowa powyżej jest dobrowolne, jednakże niezbędne dla wzięcia udziału w Konkursie. </w:t>
      </w:r>
    </w:p>
    <w:p w14:paraId="50D7CFE1" w14:textId="7B37344A" w:rsidR="00CF02E9" w:rsidRDefault="00787414" w:rsidP="00787414">
      <w:pPr>
        <w:shd w:val="clear" w:color="auto" w:fill="FFFFFF"/>
        <w:jc w:val="both"/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5. Każdy Uczestnik Konkursu posiada prawo wglądu do swoich danych osobowych.</w:t>
      </w:r>
    </w:p>
    <w:p w14:paraId="024ECC4D" w14:textId="0FDDFDF0" w:rsidR="00CF02E9" w:rsidRP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6. Organizator przetwarza dane osobowe zgodnie z </w:t>
      </w:r>
      <w:r w:rsidRPr="00787414">
        <w:rPr>
          <w:rFonts w:ascii="Georgia" w:hAnsi="Georgia"/>
          <w:i/>
          <w:sz w:val="26"/>
          <w:szCs w:val="26"/>
        </w:rPr>
        <w:t>rozporządzeniem Parlamentu Europejskiego i Rady (UE) 2016/679 z 27.04.2016 r. w sprawie ochrony osób fizycznych w związku z przetwarzaniem danych osobowych i w sprawie swobodnego przepływu takich danych oraz uchylenia dyrektywy 95/46/WE, Dz.U. UE. L. Nr 119, s. 1- dalej RODO) celem realizacji Konkursu.</w:t>
      </w:r>
    </w:p>
    <w:p w14:paraId="2400461E" w14:textId="77777777" w:rsidR="00CF02E9" w:rsidRPr="00787414" w:rsidRDefault="00787414" w:rsidP="00787414">
      <w:pPr>
        <w:pStyle w:val="Tekstpodstawowy"/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hAnsi="Georgia"/>
          <w:sz w:val="26"/>
          <w:szCs w:val="26"/>
        </w:rPr>
        <w:t xml:space="preserve">7. Organizator </w:t>
      </w:r>
      <w:r w:rsidRPr="00787414">
        <w:rPr>
          <w:rFonts w:ascii="Georgia" w:hAnsi="Georgia"/>
          <w:color w:val="1D2129"/>
          <w:sz w:val="26"/>
          <w:szCs w:val="26"/>
        </w:rPr>
        <w:t>może powierzać przetwarzanie danych osobowych podmiotom z nim  współpracującym w zakresie niezbędnym dla realizacji Konkursu.</w:t>
      </w:r>
    </w:p>
    <w:p w14:paraId="398EC3D1" w14:textId="77777777" w:rsidR="00CF02E9" w:rsidRPr="00787414" w:rsidRDefault="00787414" w:rsidP="00787414">
      <w:pPr>
        <w:pStyle w:val="Tekstpodstawowy"/>
        <w:spacing w:before="240" w:after="240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8. Dane osobowe Uczestników nie będą (za wyjątkiem ust. 7) w żaden sposób udostępniane osobom trzecim, w tym w szczególności nie będą przekazywane innym podmiotom, w celu przesyłania materiałów marketingowych osób trzecich.</w:t>
      </w:r>
    </w:p>
    <w:p w14:paraId="34FB0E61" w14:textId="77777777" w:rsidR="00CF02E9" w:rsidRPr="00787414" w:rsidRDefault="00787414" w:rsidP="00787414">
      <w:pPr>
        <w:pStyle w:val="Tekstpodstawowy"/>
        <w:spacing w:before="240" w:after="240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9. Dane osobowe Uczestników nie są przekazywane poza obszar Unii Europejskiej.</w:t>
      </w:r>
    </w:p>
    <w:p w14:paraId="1E6376D5" w14:textId="77777777" w:rsidR="00CF02E9" w:rsidRPr="00787414" w:rsidRDefault="00787414" w:rsidP="00787414">
      <w:pPr>
        <w:pStyle w:val="Tekstpodstawowy"/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hAnsi="Georgia"/>
          <w:color w:val="1D2129"/>
          <w:sz w:val="26"/>
          <w:szCs w:val="26"/>
        </w:rPr>
        <w:t>10. W związku z przetwarzaniem danych osobowych Uczestnikowi przysługują następujące prawa:</w:t>
      </w:r>
    </w:p>
    <w:p w14:paraId="68D289D1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W każdej chwili może wycofać swoją zgodę - bez podawania przyczyny. Żądanie może dotyczyć wskazanego celu przetwarzania Wycofanie zgody nie wpłynie na dotychczas dokonane czynności.</w:t>
      </w:r>
    </w:p>
    <w:p w14:paraId="6FFDF8DB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W każdej chwili może żądać usunięcia swoich danych – bez podawania przyczyny. Żądanie usunięcia danych nie wpłynie na dotychczas dokonane czynności. </w:t>
      </w:r>
    </w:p>
    <w:p w14:paraId="7D40D2E8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lastRenderedPageBreak/>
        <w:t xml:space="preserve">W każdej chwili Uczestnik może wyrazić sprzeciw wobec przetwarzania swoich  danych zarówno w całości jak i we wskazanym celu. Sprzeciw nie wpłynie na już dokonane czynności. </w:t>
      </w:r>
    </w:p>
    <w:p w14:paraId="3AE7F71B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Może zażądać ograniczenia przetwarzania swoich danych osobowych czy to przez określony czas czy w określonym zakresie. Żądanie to nie wpłynie na dotychczas dokonane czynności.</w:t>
      </w:r>
    </w:p>
    <w:p w14:paraId="6FFFA524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W każdej chwili może zażądać poprawy bądź sprostowania swoich danych osobowych. </w:t>
      </w:r>
    </w:p>
    <w:p w14:paraId="3D6F4A38" w14:textId="77777777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ind w:left="227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Może żądać przekazania posiadanych przez Organizatora  danych do innego podmiotu. </w:t>
      </w:r>
    </w:p>
    <w:p w14:paraId="32679AC0" w14:textId="3347ED05" w:rsidR="00CF02E9" w:rsidRPr="00787414" w:rsidRDefault="00787414" w:rsidP="00787414">
      <w:pPr>
        <w:pStyle w:val="Tekstpodstawowy"/>
        <w:numPr>
          <w:ilvl w:val="0"/>
          <w:numId w:val="1"/>
        </w:numPr>
        <w:tabs>
          <w:tab w:val="left" w:pos="0"/>
        </w:tabs>
        <w:spacing w:before="525" w:after="525"/>
        <w:ind w:left="227"/>
        <w:jc w:val="both"/>
        <w:rPr>
          <w:rFonts w:ascii="Georgia" w:hAnsi="Georgia"/>
          <w:i/>
          <w:sz w:val="26"/>
          <w:szCs w:val="26"/>
        </w:rPr>
      </w:pPr>
      <w:r w:rsidRPr="00787414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W każdej chwili może zażądać od Organizatora informacji o zakresie przetwarzania  danych osobowych.</w:t>
      </w:r>
    </w:p>
    <w:p w14:paraId="4BA88E4B" w14:textId="77777777" w:rsidR="00CF02E9" w:rsidRPr="00787414" w:rsidRDefault="00CF02E9" w:rsidP="00787414">
      <w:pPr>
        <w:shd w:val="clear" w:color="auto" w:fill="FFFFFF"/>
        <w:jc w:val="both"/>
        <w:rPr>
          <w:rFonts w:ascii="Georgia" w:hAnsi="Georgia"/>
          <w:i/>
          <w:sz w:val="26"/>
          <w:szCs w:val="26"/>
        </w:rPr>
      </w:pPr>
    </w:p>
    <w:p w14:paraId="1C67A538" w14:textId="3E519D85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PRAWA AUTORSKIE </w:t>
      </w:r>
    </w:p>
    <w:p w14:paraId="5C14BCA0" w14:textId="77777777" w:rsid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4F3A243E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Uczestnik ponosi wyłączną odpowiedzialność za naruszenie autorskich praw majątkowych i/lub osobistych praw osób trzecich w związku z przesłaną Organizatorowi w ramach zgłoszenia konkursowego Treścią. Uczestnik zobowiązuje się zwrócić Organizatorowi i/lub Zleceniodawcy wszelkie koszty, jakie poniósł Organizator w związku z naruszeniem praw lub dóbr osób trzecich na skutek eksploatacji wadliwej - w związku z naruszeniem o którym mowa w zdaniu poprzednim. </w:t>
      </w:r>
    </w:p>
    <w:p w14:paraId="048D42A2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Dokonanie Zgłoszenia zgodnie z zasadami wskazanymi w Regulaminie równoznaczne jest z udzieleniem Zleceniodawcy niewyłącznej i nieodpłatnej licencji, z prawem do udzielania sublicencji, na korzystanie z Treści, bez ograniczeń czasowych i terytorialnych oraz bez możliwości jej wypowiedzenia zgodnie z art. 68 ust. 1 ustawy z dnia 4 lutego 1994 r. o prawie autorskim i prawach pokrewnych, w celach związanych z organizacją Konkursu oraz celach marketingowych i promocyjnych poprzez: a. utrwalenie przy wykorzystaniu wszelkich znanych technik na wszelkich znanych nośnikach, co obejmuje w szczególności utrwalenie techniką analogową, cyfrową i optyczną, b. zwielokrotnienie wszelkim znanymi technikami cyfrowymi, analogowymi i optycznymi, c. publikację na nośnikach wielkoformatowych (zewnętrznych i wewnętrznych), d. wielokrotne publiczne wystawienie, e. eksploatację w Internecie, na stronach www, za pośrednictwem łączy telefonicznych lub satelitarnych, przewodowych lub bezprzewodowych, technik cyfrowych lub </w:t>
      </w: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lastRenderedPageBreak/>
        <w:t xml:space="preserve">analogowych, f. publiczne udostępnianie w taki sposób, aby każdy mógł mieć do niego dostęp w miejscu i w czasie przez siebie wybranym, g. wykorzystywanie ich do tworzenia utworów zależnych, a następnie używania tak powstałych utworów w sposób wskazany w pkt. a) do f) powyżej, i. bez względu na ilość nadań, emisji, czy wytworzonych egzemplarzy. oraz zobowiązaniem się do niewykonywania autorskich praw osobistych do Treści względem Zleceniodawcy, w szczególności wyrażeniem zgody na wykorzystywanie odpowiedzi bez podawania imienia, nazwiska lub pseudonimu twórcy. </w:t>
      </w:r>
    </w:p>
    <w:p w14:paraId="3A41E7BD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Uczestnik może zostać wykluczony z Konkursu w każdym czasie w razie stwierdzenia przez Komisję Konkursową, że jego zgłoszenie konkursowe nie spełnia wymogów Regulaminu lub w przypadku zgłoszenia przez osoby trzecie jakichkolwiek roszczeń związanych ze zgłoszeniem. Uprawnienie do wykluczenia Uczestnika obejmuje również prawo do pozbawiania Nagród. W takim przypadku Uczestnik ma prawo złożenia reklamacji zgodnie z Regulaminem. </w:t>
      </w:r>
    </w:p>
    <w:p w14:paraId="0D6421EB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5575E932" w14:textId="77777777" w:rsidR="00CF02E9" w:rsidRDefault="00CF02E9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</w:p>
    <w:p w14:paraId="277FFF2E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POSTANOWIENIA KOŃCOWE </w:t>
      </w:r>
    </w:p>
    <w:p w14:paraId="746D3D48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1. W sprawach nieuregulowanych niniejszym Regulaminem, zastosowanie mają powszechnie obowiązujące przepisy prawa polskiego, w szczególności Kodeksu Cywilnego. </w:t>
      </w:r>
    </w:p>
    <w:p w14:paraId="1DD4EE7E" w14:textId="77777777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2. Organizator jest uprawniony do zmiany postanowień niniejszego Regulaminu, o ile nie wpłynie to na pogorszenie warunków uczestnictwa w Konkursie. Dotyczy to w szczególności zmian terminów poszczególnych czynności Konkursowych </w:t>
      </w:r>
    </w:p>
    <w:p w14:paraId="0CCE0AA7" w14:textId="526387D3" w:rsidR="00CF02E9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3. Wszelkie spory wynikłe organizacji i przeprowadzenia Konkursu będą rozstrzygane przez sąd powszechny właściwy dla Organizatora </w:t>
      </w:r>
    </w:p>
    <w:p w14:paraId="577B68F5" w14:textId="7A07031B" w:rsidR="00CF02E9" w:rsidRPr="00787414" w:rsidRDefault="00787414" w:rsidP="00787414">
      <w:pPr>
        <w:shd w:val="clear" w:color="auto" w:fill="FFFFFF"/>
        <w:jc w:val="both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r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4. Niniejszy Regulamin wchodzi w życie z dniem ; </w:t>
      </w:r>
      <w:r w:rsidR="004C6CCF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>03.12.2019</w:t>
      </w:r>
      <w:bookmarkStart w:id="2" w:name="_GoBack"/>
      <w:bookmarkEnd w:id="2"/>
    </w:p>
    <w:sectPr w:rsidR="00CF02E9" w:rsidRPr="0078741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91F27"/>
    <w:multiLevelType w:val="multilevel"/>
    <w:tmpl w:val="81A2878E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46F4C3A"/>
    <w:multiLevelType w:val="multilevel"/>
    <w:tmpl w:val="46441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E9"/>
    <w:rsid w:val="00187ECD"/>
    <w:rsid w:val="004B1D62"/>
    <w:rsid w:val="004C6CCF"/>
    <w:rsid w:val="00684EF3"/>
    <w:rsid w:val="00787414"/>
    <w:rsid w:val="00813B97"/>
    <w:rsid w:val="008C445D"/>
    <w:rsid w:val="00A60021"/>
    <w:rsid w:val="00CF02E9"/>
    <w:rsid w:val="00E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F23B"/>
  <w15:docId w15:val="{C74258DC-BA9F-4E2B-9AC2-FD01A48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7oe">
    <w:name w:val="_7oe"/>
    <w:basedOn w:val="Domylnaczcionkaakapitu"/>
    <w:qFormat/>
    <w:rsid w:val="00A039D8"/>
  </w:style>
  <w:style w:type="character" w:customStyle="1" w:styleId="czeinternetowe">
    <w:name w:val="Łącze internetowe"/>
    <w:basedOn w:val="Domylnaczcionkaakapitu"/>
    <w:uiPriority w:val="99"/>
    <w:unhideWhenUsed/>
    <w:rsid w:val="00A039D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617A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Georgia" w:eastAsia="Times New Roman" w:hAnsi="Georgia" w:cs="Times New Roman"/>
      <w:sz w:val="26"/>
      <w:szCs w:val="26"/>
      <w:lang w:eastAsia="pl-PL"/>
    </w:rPr>
  </w:style>
  <w:style w:type="character" w:customStyle="1" w:styleId="Wyrnienie">
    <w:name w:val="Wyróżnienie"/>
    <w:basedOn w:val="Domylnaczcionkaakapitu"/>
    <w:qFormat/>
    <w:rPr>
      <w:rFonts w:cs="Times New Roman"/>
      <w:i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motofakt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Aneta Kożuchowska</cp:lastModifiedBy>
  <cp:revision>2</cp:revision>
  <dcterms:created xsi:type="dcterms:W3CDTF">2019-12-02T15:28:00Z</dcterms:created>
  <dcterms:modified xsi:type="dcterms:W3CDTF">2019-12-02T15:28:00Z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